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F71469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5A3" w:rsidRPr="007055A3" w:rsidRDefault="00A60F90" w:rsidP="00705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7055A3" w:rsidRPr="007055A3" w:rsidRDefault="00A60F90" w:rsidP="007055A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7055A3" w:rsidRPr="007A306F" w:rsidRDefault="00A60F90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bookmarkStart w:id="0" w:name="_GoBack"/>
      <w:bookmarkEnd w:id="0"/>
    </w:p>
    <w:p w:rsidR="007055A3" w:rsidRPr="007055A3" w:rsidRDefault="00A60F90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06-2/196-19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55A3">
        <w:rPr>
          <w:rFonts w:ascii="Calibri" w:eastAsia="Times New Roman" w:hAnsi="Calibri" w:cs="Times New Roman"/>
          <w:lang w:val="sr-Cyrl-RS"/>
        </w:rPr>
        <w:t xml:space="preserve">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jul</w:t>
      </w:r>
      <w:proofErr w:type="gramEnd"/>
      <w:r w:rsidRPr="00705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7055A3" w:rsidRPr="007055A3" w:rsidRDefault="00A60F90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D25637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Default="002A654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60F9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D25637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F19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Pr="00B31F0D" w:rsidRDefault="002A654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830BD" w:rsidRDefault="00A60F9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60F9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E4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A60F9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5245" w:rsidRDefault="00A60F90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Kovačevića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EC6C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A60F90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4101" w:rsidRDefault="00A60F90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72FD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Jorgovanka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Tabaković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guverner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banke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viceguverner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Ivković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viceguverner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viceguverner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guvernera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Terzić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finansijskih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Direkcije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zakonodavno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eralni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direktor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Direkcije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za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računovodstvo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inansije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Trajković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eralnog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istraživanja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statistiku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9588D" w:rsidRPr="00B9588D" w:rsidRDefault="00A60F90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dopuni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potpiše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9588D" w:rsidRPr="00A24101" w:rsidRDefault="00B9588D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5710" w:rsidRPr="002830BD" w:rsidRDefault="00A60F90" w:rsidP="002830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46F00" w:rsidRPr="007E0B2E" w:rsidRDefault="00046F00" w:rsidP="007E0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Default="00A60F9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0BD" w:rsidRPr="002830BD" w:rsidRDefault="002830BD" w:rsidP="002830BD">
      <w:pPr>
        <w:ind w:left="698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E30"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A096A" w:rsidRPr="00CA096A" w:rsidRDefault="002830BD" w:rsidP="00EA363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1.</w:t>
      </w:r>
      <w:r w:rsidR="00CA096A" w:rsidRPr="00CA0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Polugodišnjeg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</w:t>
      </w:r>
      <w:proofErr w:type="gramEnd"/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banka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izveštajem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ovlašć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nog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revizora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30.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Saveta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guvernera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j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ul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60F90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9.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10.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potpiše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Vestminsterske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fondacije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28FB" w:rsidRPr="009128FB" w:rsidRDefault="009128FB" w:rsidP="00CA09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2D30" w:rsidRDefault="00A60F90" w:rsidP="000F52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202A0">
        <w:rPr>
          <w:rFonts w:ascii="Times New Roman" w:hAnsi="Times New Roman" w:cs="Times New Roman"/>
          <w:sz w:val="24"/>
          <w:szCs w:val="24"/>
        </w:rPr>
        <w:t>,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CA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A096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gramEnd"/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3575" w:rsidRPr="000F52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912" w:rsidRDefault="00A60F90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članom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76.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Poslovnika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Tomić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predložila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obavi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zajednički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načelni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pretres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tačke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reda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tim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obaviti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pojedinačno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odlučivanje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3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prihvatio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ovaj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A6540" w:rsidRPr="002A6540" w:rsidRDefault="002A6540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A096A" w:rsidRDefault="00A60F90" w:rsidP="00FC26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Polugodišnjeg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monetarnoj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politici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dostavila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Narodna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banka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Srbije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Programa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monetarne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politike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Finansijskog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Finansijskih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izveštajem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ovlašć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revizora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dostavio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30.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dostavio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Saveta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guvernera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ul</w:t>
      </w:r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- 3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decembar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dostavio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Godišnjeg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monetarnoj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politici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Godišnjeg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poslovanju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rezultatima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Godišnjeg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stabilnosti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finansijskog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sistema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banka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</w:p>
    <w:p w:rsidR="006E0D21" w:rsidRDefault="006E0D21" w:rsidP="00FC26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D21" w:rsidRDefault="006E0D21" w:rsidP="00FC2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Jorgovanka</w:t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Tabaković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ispunila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cenovne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Inflacija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2%.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inflacija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predvidivost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realne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visine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dohotka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inflacija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ostane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Ovakvi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referentne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kamatne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11,75%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sadašnjih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2,75%.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servisiranja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značajnom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rastu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Protekle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neto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trećinu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9,9%,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investicionih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problematičnih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trogodišnji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aranžman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MMF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9, 17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Premija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rizika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poena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najnižim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julu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iznosila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baznih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poena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Potvrda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desetogodišnja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evroobveznica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kamatnom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stopom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1,6%.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tražnju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novcem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omogućila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refinansiranje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skupljih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povoljnijim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BDP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3,5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8,2%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BDP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julu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dinarska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valute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Ukupna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neto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prošloj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30,7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13,2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70%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9,3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preneto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nezvaničan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direktnih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63CD" w:rsidRDefault="008163CD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protekloj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inflaciju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uloge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stimuliše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brže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nelogično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uvoza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mašina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repromaterijala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trebao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rastom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rečima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uvozu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široke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70FC" w:rsidRPr="008163CD" w:rsidRDefault="00F470FC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Jorgovanka</w:t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Tabaković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vodi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jakog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stimuliše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uvoz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neto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kupac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milijarde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evra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sprečilo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priliv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stranih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investicija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rast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izvoza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prilivu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deviza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dovelo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spremna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otplatu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dolarskih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kredita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čiji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otplate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dužničkom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kalendaru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Dodala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evidentni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Jorgovanka</w:t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Tabaković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spremna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servisiranje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kupuju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najpovoljnijem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3EA9" w:rsidRP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23E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A23E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23E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Milović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23D" w:rsidRPr="002E2669" w:rsidRDefault="00A60F90" w:rsidP="002E2669">
      <w:pPr>
        <w:spacing w:after="0" w:line="240" w:lineRule="auto"/>
        <w:jc w:val="both"/>
        <w:rPr>
          <w:rStyle w:val="FontStyle11"/>
          <w:rFonts w:eastAsia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0F023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F023D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F023D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F023D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0F023D">
        <w:rPr>
          <w:b/>
          <w:lang w:val="sr-Cyrl-RS"/>
        </w:rPr>
        <w:t xml:space="preserve"> </w:t>
      </w:r>
    </w:p>
    <w:p w:rsidR="002E2669" w:rsidRDefault="002E2669" w:rsidP="002E2669">
      <w:pPr>
        <w:pStyle w:val="ListParagraph"/>
        <w:spacing w:line="276" w:lineRule="auto"/>
        <w:ind w:left="0" w:firstLine="720"/>
        <w:jc w:val="both"/>
      </w:pPr>
    </w:p>
    <w:p w:rsidR="00982B15" w:rsidRDefault="00982B15" w:rsidP="00982B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82B15" w:rsidRDefault="00973573" w:rsidP="0098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982B15">
        <w:rPr>
          <w:rFonts w:ascii="Times New Roman" w:hAnsi="Times New Roman" w:cs="Times New Roman"/>
          <w:sz w:val="24"/>
          <w:szCs w:val="24"/>
        </w:rPr>
        <w:t xml:space="preserve">, 14/15, 40/15 – </w:t>
      </w:r>
      <w:r w:rsidR="00A60F90">
        <w:rPr>
          <w:rFonts w:ascii="Times New Roman" w:hAnsi="Times New Roman" w:cs="Times New Roman"/>
          <w:sz w:val="24"/>
          <w:szCs w:val="24"/>
        </w:rPr>
        <w:t>US</w:t>
      </w:r>
      <w:r w:rsidR="00982B15">
        <w:rPr>
          <w:rFonts w:ascii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82B15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 w:rsidRPr="00F866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2B15">
        <w:rPr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Polugodišnji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664C" w:rsidRDefault="00F8664C" w:rsidP="00F8664C">
      <w:pPr>
        <w:jc w:val="both"/>
        <w:rPr>
          <w:lang w:val="sr-Cyrl-RS"/>
        </w:rPr>
      </w:pPr>
    </w:p>
    <w:p w:rsidR="00F8664C" w:rsidRDefault="00A60F90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F8664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8664C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F8664C"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Pr="00143A83" w:rsidRDefault="00F8664C" w:rsidP="00F8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Pr="00143A83">
        <w:rPr>
          <w:rFonts w:ascii="Times New Roman" w:hAnsi="Times New Roman" w:cs="Times New Roman"/>
          <w:sz w:val="24"/>
          <w:szCs w:val="24"/>
        </w:rPr>
        <w:t>,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Pr="00143A83">
        <w:rPr>
          <w:rFonts w:ascii="Times New Roman" w:hAnsi="Times New Roman" w:cs="Times New Roman"/>
          <w:sz w:val="24"/>
          <w:szCs w:val="24"/>
        </w:rPr>
        <w:t xml:space="preserve">, 14/15, 40/15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3A83">
        <w:rPr>
          <w:rFonts w:ascii="Times New Roman" w:hAnsi="Times New Roman" w:cs="Times New Roman"/>
          <w:sz w:val="24"/>
          <w:szCs w:val="24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44/18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43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Pr="00143A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A60F90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F8664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8664C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F8664C"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Default="00A60F90" w:rsidP="00F866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F8664C">
        <w:rPr>
          <w:rFonts w:ascii="Times New Roman" w:hAnsi="Times New Roman" w:cs="Times New Roman"/>
          <w:sz w:val="24"/>
          <w:szCs w:val="24"/>
        </w:rPr>
        <w:t>,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F8664C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F8664C">
        <w:rPr>
          <w:rFonts w:ascii="Times New Roman" w:hAnsi="Times New Roman" w:cs="Times New Roman"/>
          <w:sz w:val="24"/>
          <w:szCs w:val="24"/>
        </w:rPr>
        <w:t>,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8664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8664C"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866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A60F90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F8664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8664C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F8664C"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>
        <w:rPr>
          <w:rFonts w:ascii="Times New Roman" w:hAnsi="Times New Roman" w:cs="Times New Roman"/>
          <w:sz w:val="24"/>
          <w:szCs w:val="24"/>
        </w:rPr>
        <w:t xml:space="preserve">, 14/15, 40/15 – </w:t>
      </w:r>
      <w:r w:rsidR="00A60F90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ovlašć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A60F90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F8664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8664C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8664C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F8664C"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Pr="00F8664C" w:rsidRDefault="00A60F90" w:rsidP="00F8664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8664C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F8664C"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F8664C" w:rsidRPr="00F8664C" w:rsidRDefault="00F8664C" w:rsidP="00F8664C">
      <w:pPr>
        <w:pStyle w:val="ListParagraph"/>
        <w:ind w:left="0" w:firstLine="720"/>
        <w:jc w:val="both"/>
        <w:rPr>
          <w:lang w:val="sr-Cyrl-RS"/>
        </w:rPr>
      </w:pPr>
    </w:p>
    <w:p w:rsidR="00F8664C" w:rsidRPr="00F8664C" w:rsidRDefault="00F8664C" w:rsidP="00F8664C">
      <w:pPr>
        <w:pStyle w:val="ListParagraph"/>
        <w:ind w:left="0" w:firstLine="360"/>
        <w:jc w:val="both"/>
        <w:rPr>
          <w:lang w:val="sr-Cyrl-RS"/>
        </w:rPr>
      </w:pPr>
    </w:p>
    <w:p w:rsidR="00F8664C" w:rsidRPr="00F8664C" w:rsidRDefault="00A60F90" w:rsidP="00F8664C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Z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V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Š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T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664C" w:rsidRPr="00F8664C" w:rsidRDefault="00F8664C" w:rsidP="00F8664C">
      <w:pPr>
        <w:pStyle w:val="ListParagraph"/>
        <w:ind w:left="0" w:firstLine="360"/>
        <w:jc w:val="both"/>
        <w:rPr>
          <w:lang w:val="sr-Cyrl-RS"/>
        </w:rPr>
      </w:pPr>
    </w:p>
    <w:p w:rsidR="00F8664C" w:rsidRPr="00F8664C" w:rsidRDefault="00A60F90" w:rsidP="00F8664C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za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finansije</w:t>
      </w:r>
      <w:r w:rsidR="00F8664C" w:rsidRPr="00F8664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budžet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kontrolu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javnih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je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prihvatio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Izveštaj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radu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Saveta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guvernera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Narodne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banke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Srbije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za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period</w:t>
      </w:r>
      <w:r w:rsidR="00F8664C" w:rsidRPr="00F8664C">
        <w:rPr>
          <w:lang w:val="sr-Cyrl-RS"/>
        </w:rPr>
        <w:t xml:space="preserve"> 1. </w:t>
      </w:r>
      <w:r>
        <w:rPr>
          <w:lang w:val="sr-Cyrl-RS"/>
        </w:rPr>
        <w:t>januar</w:t>
      </w:r>
      <w:r w:rsidR="00F8664C" w:rsidRPr="00F8664C">
        <w:rPr>
          <w:lang w:val="sr-Cyrl-RS"/>
        </w:rPr>
        <w:t xml:space="preserve"> - 30. </w:t>
      </w:r>
      <w:r>
        <w:rPr>
          <w:lang w:val="sr-Cyrl-RS"/>
        </w:rPr>
        <w:t>jun</w:t>
      </w:r>
      <w:r w:rsidR="00F8664C" w:rsidRPr="00F8664C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8664C" w:rsidRPr="00F8664C">
        <w:rPr>
          <w:lang w:val="sr-Cyrl-RS"/>
        </w:rPr>
        <w:t xml:space="preserve">, </w:t>
      </w:r>
      <w:r>
        <w:rPr>
          <w:lang w:val="sr-Cyrl-RS"/>
        </w:rPr>
        <w:t>koji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je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Savet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guvernera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Narodne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banke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Srbije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podneo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Narodnoj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8664C" w:rsidRPr="00F8664C">
        <w:rPr>
          <w:lang w:val="sr-Cyrl-RS"/>
        </w:rPr>
        <w:t xml:space="preserve">  </w:t>
      </w:r>
      <w:r>
        <w:rPr>
          <w:lang w:val="sr-Cyrl-RS"/>
        </w:rPr>
        <w:t>na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osnovu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člana</w:t>
      </w:r>
      <w:r w:rsidR="00F8664C" w:rsidRPr="00F8664C">
        <w:rPr>
          <w:lang w:val="sr-Cyrl-RS"/>
        </w:rPr>
        <w:t xml:space="preserve"> 23. </w:t>
      </w:r>
      <w:r>
        <w:rPr>
          <w:lang w:val="sr-Cyrl-RS"/>
        </w:rPr>
        <w:t>stav</w:t>
      </w:r>
      <w:r w:rsidR="00F8664C" w:rsidRPr="00F8664C">
        <w:rPr>
          <w:lang w:val="sr-Cyrl-RS"/>
        </w:rPr>
        <w:t xml:space="preserve"> 2. </w:t>
      </w:r>
      <w:r>
        <w:rPr>
          <w:lang w:val="sr-Cyrl-RS"/>
        </w:rPr>
        <w:t>Zakona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Narodnoj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banci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Srbije</w:t>
      </w:r>
      <w:r w:rsidR="00F8664C" w:rsidRPr="00F8664C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glasnik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RS</w:t>
      </w:r>
      <w:r w:rsidR="00F8664C" w:rsidRPr="00F8664C">
        <w:rPr>
          <w:lang w:val="sr-Cyrl-RS"/>
        </w:rPr>
        <w:t xml:space="preserve">“, </w:t>
      </w:r>
      <w:r>
        <w:rPr>
          <w:lang w:val="sr-Cyrl-RS"/>
        </w:rPr>
        <w:t>br</w:t>
      </w:r>
      <w:r w:rsidR="00F8664C" w:rsidRPr="00F8664C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F8664C" w:rsidRPr="00F8664C">
        <w:rPr>
          <w:lang w:val="sr-Cyrl-RS"/>
        </w:rPr>
        <w:t xml:space="preserve">. </w:t>
      </w:r>
      <w:r>
        <w:rPr>
          <w:lang w:val="sr-Cyrl-RS"/>
        </w:rPr>
        <w:t>zakon</w:t>
      </w:r>
      <w:r w:rsidR="00F8664C" w:rsidRPr="00F8664C">
        <w:rPr>
          <w:lang w:val="sr-Cyrl-RS"/>
        </w:rPr>
        <w:t>, 44/10, 76/12</w:t>
      </w:r>
      <w:r w:rsidR="00F8664C" w:rsidRPr="00F8664C">
        <w:t>,</w:t>
      </w:r>
      <w:r w:rsidR="00F8664C" w:rsidRPr="00F8664C">
        <w:rPr>
          <w:lang w:val="sr-Cyrl-RS"/>
        </w:rPr>
        <w:t xml:space="preserve"> 106/12</w:t>
      </w:r>
      <w:r w:rsidR="00F8664C" w:rsidRPr="00F8664C">
        <w:t>, 14/15,</w:t>
      </w:r>
      <w:r w:rsidR="00F8664C" w:rsidRPr="00F8664C">
        <w:rPr>
          <w:lang w:val="sr-Cyrl-RS"/>
        </w:rPr>
        <w:t xml:space="preserve"> </w:t>
      </w:r>
      <w:r w:rsidR="00F8664C" w:rsidRPr="00F8664C">
        <w:t xml:space="preserve">40/15 - 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odluka</w:t>
      </w:r>
      <w:r w:rsidR="00F8664C" w:rsidRPr="00F8664C">
        <w:rPr>
          <w:lang w:val="sr-Cyrl-RS"/>
        </w:rPr>
        <w:t xml:space="preserve"> </w:t>
      </w:r>
      <w:r>
        <w:t>US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i</w:t>
      </w:r>
      <w:r w:rsidR="00F8664C" w:rsidRPr="00F8664C">
        <w:rPr>
          <w:lang w:val="sr-Cyrl-RS"/>
        </w:rPr>
        <w:t xml:space="preserve"> 44/18).</w:t>
      </w:r>
    </w:p>
    <w:p w:rsidR="00F8664C" w:rsidRPr="00F8664C" w:rsidRDefault="00F8664C" w:rsidP="00F8664C">
      <w:pPr>
        <w:pStyle w:val="ListParagraph"/>
        <w:ind w:left="0" w:firstLine="360"/>
        <w:jc w:val="both"/>
      </w:pPr>
    </w:p>
    <w:p w:rsidR="00F8664C" w:rsidRPr="00F8664C" w:rsidRDefault="00A60F90" w:rsidP="00F8664C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izvestioca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Odbora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sednici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Narodne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određena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je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dr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Tomić</w:t>
      </w:r>
      <w:r w:rsidR="00F8664C" w:rsidRPr="00F8664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664C" w:rsidRPr="00F8664C">
        <w:rPr>
          <w:lang w:val="sr-Cyrl-RS"/>
        </w:rPr>
        <w:t xml:space="preserve"> </w:t>
      </w:r>
      <w:r>
        <w:rPr>
          <w:lang w:val="sr-Cyrl-RS"/>
        </w:rPr>
        <w:t>Odbora</w:t>
      </w:r>
      <w:r w:rsidR="00F8664C" w:rsidRPr="00F8664C">
        <w:rPr>
          <w:lang w:val="sr-Cyrl-RS"/>
        </w:rPr>
        <w:t>.</w:t>
      </w:r>
    </w:p>
    <w:p w:rsidR="00F8664C" w:rsidRPr="00F8664C" w:rsidRDefault="00F8664C" w:rsidP="00F8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2B15" w:rsidRDefault="00A60F90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982B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82B15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82B15"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982B15" w:rsidRDefault="00A60F90" w:rsidP="00982B1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82B15"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982B15"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982B15" w:rsidRPr="00982B15" w:rsidRDefault="00982B15" w:rsidP="00982B15">
      <w:pPr>
        <w:pStyle w:val="ListParagraph"/>
        <w:ind w:left="0" w:firstLine="720"/>
        <w:jc w:val="both"/>
        <w:rPr>
          <w:lang w:val="sr-Cyrl-RS"/>
        </w:rPr>
      </w:pPr>
    </w:p>
    <w:p w:rsidR="00982B15" w:rsidRPr="00982B15" w:rsidRDefault="00A60F90" w:rsidP="00982B15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Z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V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Š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T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2B15" w:rsidRPr="00982B15" w:rsidRDefault="00982B15" w:rsidP="00982B15">
      <w:pPr>
        <w:pStyle w:val="ListParagraph"/>
        <w:ind w:left="0" w:firstLine="360"/>
        <w:jc w:val="both"/>
        <w:rPr>
          <w:lang w:val="sr-Cyrl-RS"/>
        </w:rPr>
      </w:pPr>
    </w:p>
    <w:p w:rsidR="00982B15" w:rsidRPr="00982B15" w:rsidRDefault="00A60F90" w:rsidP="00982B15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za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finansije</w:t>
      </w:r>
      <w:r w:rsidR="00982B15" w:rsidRPr="00982B1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budžet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kontrolu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trošenja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javnih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sredstava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prihvatio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Izveštaj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radu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Saveta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Narodne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banke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za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period</w:t>
      </w:r>
      <w:r w:rsidR="00982B15" w:rsidRPr="00982B15">
        <w:rPr>
          <w:lang w:val="sr-Cyrl-RS"/>
        </w:rPr>
        <w:t xml:space="preserve"> 1. </w:t>
      </w:r>
      <w:r>
        <w:rPr>
          <w:lang w:val="sr-Cyrl-RS"/>
        </w:rPr>
        <w:t>jul</w:t>
      </w:r>
      <w:r w:rsidR="00982B15" w:rsidRPr="00982B15">
        <w:rPr>
          <w:lang w:val="sr-Cyrl-RS"/>
        </w:rPr>
        <w:t xml:space="preserve"> - 31. </w:t>
      </w:r>
      <w:r>
        <w:rPr>
          <w:lang w:val="sr-Cyrl-RS"/>
        </w:rPr>
        <w:t>decembar</w:t>
      </w:r>
      <w:r w:rsidR="00982B15" w:rsidRPr="00982B15">
        <w:rPr>
          <w:lang w:val="sr-Cyrl-RS"/>
        </w:rPr>
        <w:t xml:space="preserve"> </w:t>
      </w:r>
      <w:r w:rsidR="00982B15" w:rsidRPr="00982B15">
        <w:rPr>
          <w:lang w:val="sr-Cyrl-RS"/>
        </w:rPr>
        <w:lastRenderedPageBreak/>
        <w:t>201</w:t>
      </w:r>
      <w:r w:rsidR="00982B15" w:rsidRPr="00982B15">
        <w:t>8</w:t>
      </w:r>
      <w:r w:rsidR="00982B15" w:rsidRPr="00982B15">
        <w:rPr>
          <w:lang w:val="sr-Cyrl-RS"/>
        </w:rPr>
        <w:t xml:space="preserve">. </w:t>
      </w:r>
      <w:r>
        <w:rPr>
          <w:lang w:val="sr-Cyrl-RS"/>
        </w:rPr>
        <w:t>godine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koji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Savet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Narodne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banke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podneo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82B15" w:rsidRPr="00982B15">
        <w:rPr>
          <w:lang w:val="sr-Cyrl-RS"/>
        </w:rPr>
        <w:t xml:space="preserve">  </w:t>
      </w:r>
      <w:r>
        <w:rPr>
          <w:lang w:val="sr-Cyrl-RS"/>
        </w:rPr>
        <w:t>na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osnovu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člana</w:t>
      </w:r>
      <w:r w:rsidR="00982B15" w:rsidRPr="00982B15">
        <w:rPr>
          <w:lang w:val="sr-Cyrl-RS"/>
        </w:rPr>
        <w:t xml:space="preserve"> 23. </w:t>
      </w:r>
      <w:r>
        <w:rPr>
          <w:lang w:val="sr-Cyrl-RS"/>
        </w:rPr>
        <w:t>stav</w:t>
      </w:r>
      <w:r w:rsidR="00982B15" w:rsidRPr="00982B15">
        <w:rPr>
          <w:lang w:val="sr-Cyrl-RS"/>
        </w:rPr>
        <w:t xml:space="preserve"> 2. </w:t>
      </w:r>
      <w:r>
        <w:rPr>
          <w:lang w:val="sr-Cyrl-RS"/>
        </w:rPr>
        <w:t>Zakona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banci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982B1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glasnik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RS</w:t>
      </w:r>
      <w:r w:rsidR="00982B15" w:rsidRPr="00982B15">
        <w:rPr>
          <w:lang w:val="sr-Cyrl-RS"/>
        </w:rPr>
        <w:t xml:space="preserve">“, </w:t>
      </w:r>
      <w:r>
        <w:rPr>
          <w:lang w:val="sr-Cyrl-RS"/>
        </w:rPr>
        <w:t>br</w:t>
      </w:r>
      <w:r w:rsidR="00982B15" w:rsidRPr="00982B15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82B15" w:rsidRPr="00982B15">
        <w:rPr>
          <w:lang w:val="sr-Cyrl-RS"/>
        </w:rPr>
        <w:t xml:space="preserve">. </w:t>
      </w:r>
      <w:r>
        <w:rPr>
          <w:lang w:val="sr-Cyrl-RS"/>
        </w:rPr>
        <w:t>zakon</w:t>
      </w:r>
      <w:r w:rsidR="00982B15" w:rsidRPr="00982B15">
        <w:rPr>
          <w:lang w:val="sr-Cyrl-RS"/>
        </w:rPr>
        <w:t>, 44/10, 76/12</w:t>
      </w:r>
      <w:r w:rsidR="00982B15" w:rsidRPr="00982B15">
        <w:t>,</w:t>
      </w:r>
      <w:r w:rsidR="00982B15" w:rsidRPr="00982B15">
        <w:rPr>
          <w:lang w:val="sr-Cyrl-RS"/>
        </w:rPr>
        <w:t xml:space="preserve"> 106/12</w:t>
      </w:r>
      <w:r w:rsidR="00982B15" w:rsidRPr="00982B15">
        <w:t>, 14/15,</w:t>
      </w:r>
      <w:r w:rsidR="00982B15" w:rsidRPr="00982B15">
        <w:rPr>
          <w:lang w:val="sr-Cyrl-RS"/>
        </w:rPr>
        <w:t xml:space="preserve"> </w:t>
      </w:r>
      <w:r w:rsidR="00982B15" w:rsidRPr="00982B15">
        <w:t xml:space="preserve">40/15 - 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odluka</w:t>
      </w:r>
      <w:r w:rsidR="00982B15" w:rsidRPr="00982B15">
        <w:rPr>
          <w:lang w:val="sr-Cyrl-RS"/>
        </w:rPr>
        <w:t xml:space="preserve"> </w:t>
      </w:r>
      <w:r>
        <w:t>US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44/18).</w:t>
      </w:r>
    </w:p>
    <w:p w:rsidR="00982B15" w:rsidRPr="00982B15" w:rsidRDefault="00982B15" w:rsidP="00982B15">
      <w:pPr>
        <w:pStyle w:val="ListParagraph"/>
        <w:ind w:left="0" w:firstLine="360"/>
        <w:jc w:val="both"/>
      </w:pPr>
    </w:p>
    <w:p w:rsidR="00982B15" w:rsidRDefault="00A60F90" w:rsidP="00982B15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Odbora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sednici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Narodne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određena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dr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Tomić</w:t>
      </w:r>
      <w:r w:rsidR="00982B15" w:rsidRPr="00982B1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Odbora</w:t>
      </w:r>
      <w:r w:rsidR="00982B15" w:rsidRPr="00982B15">
        <w:rPr>
          <w:lang w:val="sr-Cyrl-RS"/>
        </w:rPr>
        <w:t>.</w:t>
      </w:r>
    </w:p>
    <w:p w:rsidR="00982B15" w:rsidRDefault="00982B15" w:rsidP="00982B15">
      <w:pPr>
        <w:jc w:val="both"/>
        <w:rPr>
          <w:lang w:val="sr-Cyrl-RS"/>
        </w:rPr>
      </w:pPr>
    </w:p>
    <w:p w:rsidR="00982B15" w:rsidRDefault="00A60F90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982B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82B15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82B15"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A60F90" w:rsidP="00982B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982B15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82B15"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 w:rsidRPr="00F866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2B1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82B15">
        <w:t>,</w:t>
      </w:r>
      <w:r w:rsidR="00982B15">
        <w:rPr>
          <w:lang w:val="sr-Cyrl-RS"/>
        </w:rPr>
        <w:t xml:space="preserve"> 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B15" w:rsidRDefault="00A60F90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OSMA</w:t>
      </w:r>
      <w:r w:rsidR="00982B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82B15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82B15"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B62AE2" w:rsidRDefault="00A60F90" w:rsidP="00982B15">
      <w:pPr>
        <w:pStyle w:val="ListParagraph"/>
        <w:spacing w:line="276" w:lineRule="auto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osnovu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982B15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2B15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982B15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982B15" w:rsidRPr="00B62AE2">
        <w:rPr>
          <w:lang w:val="sr-Cyrl-RS"/>
        </w:rPr>
        <w:t xml:space="preserve">), </w:t>
      </w:r>
      <w:r>
        <w:rPr>
          <w:lang w:val="sr-Cyrl-RS"/>
        </w:rPr>
        <w:t>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vezi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982B15" w:rsidRPr="00B62AE2">
        <w:rPr>
          <w:lang w:val="sr-Cyrl-RS"/>
        </w:rPr>
        <w:t xml:space="preserve"> 71.</w:t>
      </w:r>
      <w:r w:rsidR="00982B15">
        <w:t xml:space="preserve"> </w:t>
      </w:r>
      <w:r>
        <w:rPr>
          <w:lang w:val="sr-Cyrl-RS"/>
        </w:rPr>
        <w:t>stav</w:t>
      </w:r>
      <w:r w:rsidR="00982B15">
        <w:rPr>
          <w:lang w:val="sr-Cyrl-RS"/>
        </w:rPr>
        <w:t xml:space="preserve"> 4.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Zakona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982B15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82B15" w:rsidRPr="00B62AE2">
        <w:rPr>
          <w:lang w:val="sr-Cyrl-RS"/>
        </w:rPr>
        <w:t>.</w:t>
      </w:r>
      <w:r w:rsidR="00982B15">
        <w:rPr>
          <w:lang w:val="sr-Cyrl-RS"/>
        </w:rPr>
        <w:t xml:space="preserve"> </w:t>
      </w:r>
      <w:r>
        <w:rPr>
          <w:lang w:val="sr-Cyrl-RS"/>
        </w:rPr>
        <w:t>zakon</w:t>
      </w:r>
      <w:r w:rsidR="00982B15" w:rsidRPr="00B62AE2">
        <w:rPr>
          <w:lang w:val="sr-Cyrl-RS"/>
        </w:rPr>
        <w:t>, 44/10, 76/12</w:t>
      </w:r>
      <w:r w:rsidR="00982B15" w:rsidRPr="00B62AE2">
        <w:t>,</w:t>
      </w:r>
      <w:r w:rsidR="00982B15" w:rsidRPr="00B62AE2">
        <w:rPr>
          <w:lang w:val="sr-Cyrl-RS"/>
        </w:rPr>
        <w:t xml:space="preserve"> 106/12</w:t>
      </w:r>
      <w:r w:rsidR="00982B15" w:rsidRPr="00B62AE2">
        <w:t xml:space="preserve">, </w:t>
      </w:r>
      <w:r w:rsidR="00982B15" w:rsidRPr="00B62AE2">
        <w:rPr>
          <w:lang w:val="sr-Cyrl-RS"/>
        </w:rPr>
        <w:t>106/12</w:t>
      </w:r>
      <w:r w:rsidR="00982B15" w:rsidRPr="00B62AE2">
        <w:t xml:space="preserve">, 14/15, 40/15 </w:t>
      </w:r>
      <w:r w:rsidR="00982B15">
        <w:t>–</w:t>
      </w:r>
      <w:r w:rsidR="00982B15" w:rsidRPr="00B62AE2">
        <w:t xml:space="preserve"> </w:t>
      </w:r>
      <w:r>
        <w:t>US</w:t>
      </w:r>
      <w:r w:rsidR="00982B15">
        <w:t xml:space="preserve"> </w:t>
      </w:r>
      <w:r>
        <w:rPr>
          <w:lang w:val="sr-Cyrl-RS"/>
        </w:rPr>
        <w:t>i</w:t>
      </w:r>
      <w:r w:rsidR="00982B15">
        <w:rPr>
          <w:lang w:val="sr-Cyrl-RS"/>
        </w:rPr>
        <w:t xml:space="preserve"> 44/18</w:t>
      </w:r>
      <w:r w:rsidR="00982B15" w:rsidRPr="00B62AE2">
        <w:rPr>
          <w:lang w:val="sr-Cyrl-RS"/>
        </w:rPr>
        <w:t>),</w:t>
      </w:r>
      <w:r w:rsidR="00982B15" w:rsidRPr="00B62AE2">
        <w:t xml:space="preserve"> </w:t>
      </w:r>
      <w:r>
        <w:rPr>
          <w:lang w:val="sr-Cyrl-RS"/>
        </w:rPr>
        <w:t>na</w:t>
      </w:r>
      <w:r w:rsidR="00982B15" w:rsidRPr="00B62AE2">
        <w:t xml:space="preserve"> </w:t>
      </w:r>
      <w:r w:rsidR="00982B15">
        <w:rPr>
          <w:lang w:val="sr-Cyrl-RS"/>
        </w:rPr>
        <w:t>83</w:t>
      </w:r>
      <w:r w:rsidR="00982B15" w:rsidRPr="00B62AE2">
        <w:t>.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sednici</w:t>
      </w:r>
      <w:r w:rsidR="00982B15" w:rsidRPr="00B62AE2">
        <w:t xml:space="preserve">, </w:t>
      </w:r>
      <w:r>
        <w:rPr>
          <w:lang w:val="sr-Cyrl-RS"/>
        </w:rPr>
        <w:t>održanoj</w:t>
      </w:r>
      <w:r w:rsidR="00982B15" w:rsidRPr="00B62AE2">
        <w:rPr>
          <w:lang w:val="sr-Cyrl-RS"/>
        </w:rPr>
        <w:t xml:space="preserve"> </w:t>
      </w:r>
      <w:r w:rsidR="00982B15">
        <w:rPr>
          <w:lang w:val="sr-Cyrl-RS"/>
        </w:rPr>
        <w:t>30</w:t>
      </w:r>
      <w:r w:rsidR="00982B15">
        <w:t>.</w:t>
      </w:r>
      <w:r w:rsidR="00982B15">
        <w:rPr>
          <w:lang w:val="sr-Cyrl-RS"/>
        </w:rPr>
        <w:t xml:space="preserve"> </w:t>
      </w:r>
      <w:r>
        <w:rPr>
          <w:lang w:val="sr-Cyrl-RS"/>
        </w:rPr>
        <w:t>jula</w:t>
      </w:r>
      <w:r w:rsidR="00982B15">
        <w:rPr>
          <w:lang w:val="sr-Cyrl-RS"/>
        </w:rPr>
        <w:t xml:space="preserve"> </w:t>
      </w:r>
      <w:r w:rsidR="00982B15" w:rsidRPr="00B62AE2">
        <w:rPr>
          <w:lang w:val="sr-Cyrl-RS"/>
        </w:rPr>
        <w:t>201</w:t>
      </w:r>
      <w:r w:rsidR="00982B15">
        <w:rPr>
          <w:lang w:val="sr-Cyrl-RS"/>
        </w:rPr>
        <w:t>9</w:t>
      </w:r>
      <w:r w:rsidR="00982B15" w:rsidRPr="00B62AE2">
        <w:rPr>
          <w:lang w:val="sr-Cyrl-RS"/>
        </w:rPr>
        <w:t xml:space="preserve">. </w:t>
      </w:r>
      <w:r>
        <w:rPr>
          <w:lang w:val="sr-Cyrl-RS"/>
        </w:rPr>
        <w:t>godine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982B15">
        <w:t xml:space="preserve"> </w:t>
      </w: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82B15" w:rsidRPr="00F8664C">
        <w:rPr>
          <w:lang w:val="sr-Cyrl-RS"/>
        </w:rPr>
        <w:t xml:space="preserve"> (11 </w:t>
      </w:r>
      <w:r>
        <w:rPr>
          <w:lang w:val="sr-Cyrl-RS"/>
        </w:rPr>
        <w:t>za</w:t>
      </w:r>
      <w:r w:rsidR="00982B15" w:rsidRPr="00F8664C">
        <w:rPr>
          <w:lang w:val="sr-Cyrl-RS"/>
        </w:rPr>
        <w:t>)</w:t>
      </w:r>
      <w:r w:rsidR="00982B15">
        <w:rPr>
          <w:lang w:val="sr-Cyrl-RS"/>
        </w:rPr>
        <w:t xml:space="preserve"> </w:t>
      </w:r>
      <w:r>
        <w:rPr>
          <w:lang w:val="sr-Cyrl-RS"/>
        </w:rPr>
        <w:t>prihvatio</w:t>
      </w:r>
      <w:r w:rsidR="00982B15" w:rsidRPr="00B62AE2">
        <w:t xml:space="preserve"> </w:t>
      </w:r>
      <w:r>
        <w:rPr>
          <w:lang w:val="sr-Cyrl-RS"/>
        </w:rPr>
        <w:t>Godišnji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izveštaj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poslovanju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rada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982B15" w:rsidRPr="00B62AE2">
        <w:rPr>
          <w:lang w:val="sr-Cyrl-RS"/>
        </w:rPr>
        <w:t xml:space="preserve"> 201</w:t>
      </w:r>
      <w:r w:rsidR="00982B15">
        <w:rPr>
          <w:lang w:val="sr-Cyrl-RS"/>
        </w:rPr>
        <w:t>8</w:t>
      </w:r>
      <w:r w:rsidR="00982B15" w:rsidRPr="00B62AE2">
        <w:rPr>
          <w:lang w:val="sr-Cyrl-RS"/>
        </w:rPr>
        <w:t xml:space="preserve">. </w:t>
      </w:r>
      <w:r>
        <w:rPr>
          <w:lang w:val="sr-Cyrl-RS"/>
        </w:rPr>
        <w:t>godini</w:t>
      </w:r>
      <w:r w:rsidR="00982B15">
        <w:rPr>
          <w:lang w:val="sr-Cyrl-RS"/>
        </w:rPr>
        <w:t>,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koji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banka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dostavila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82B15" w:rsidRPr="00B62AE2">
        <w:t>.</w:t>
      </w:r>
      <w:r w:rsidR="00982B15" w:rsidRPr="00B62AE2">
        <w:rPr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A60F90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982B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82B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82B15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82B15"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B62AE2" w:rsidRDefault="00A60F90" w:rsidP="00982B15">
      <w:pPr>
        <w:pStyle w:val="ListParagraph"/>
        <w:spacing w:line="276" w:lineRule="auto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osnovu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982B15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2B15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982B15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982B15" w:rsidRPr="00B62AE2">
        <w:rPr>
          <w:lang w:val="sr-Cyrl-RS"/>
        </w:rPr>
        <w:t xml:space="preserve">), </w:t>
      </w:r>
      <w:r>
        <w:rPr>
          <w:lang w:val="sr-Cyrl-RS"/>
        </w:rPr>
        <w:t>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vezi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982B15" w:rsidRPr="00B62AE2">
        <w:rPr>
          <w:lang w:val="sr-Cyrl-RS"/>
        </w:rPr>
        <w:t xml:space="preserve"> 71.</w:t>
      </w:r>
      <w:r w:rsidR="00982B15">
        <w:t xml:space="preserve"> </w:t>
      </w:r>
      <w:r>
        <w:rPr>
          <w:lang w:val="sr-Cyrl-RS"/>
        </w:rPr>
        <w:t>stav</w:t>
      </w:r>
      <w:r w:rsidR="00982B15">
        <w:rPr>
          <w:lang w:val="sr-Cyrl-RS"/>
        </w:rPr>
        <w:t xml:space="preserve"> 2.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Zakona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982B15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82B15" w:rsidRPr="00B62AE2">
        <w:rPr>
          <w:lang w:val="sr-Cyrl-RS"/>
        </w:rPr>
        <w:t>.</w:t>
      </w:r>
      <w:r w:rsidR="00982B15">
        <w:rPr>
          <w:lang w:val="sr-Cyrl-RS"/>
        </w:rPr>
        <w:t xml:space="preserve"> </w:t>
      </w:r>
      <w:r>
        <w:rPr>
          <w:lang w:val="sr-Cyrl-RS"/>
        </w:rPr>
        <w:t>zakon</w:t>
      </w:r>
      <w:r w:rsidR="00982B15" w:rsidRPr="00B62AE2">
        <w:rPr>
          <w:lang w:val="sr-Cyrl-RS"/>
        </w:rPr>
        <w:t>, 44/10, 76/12</w:t>
      </w:r>
      <w:r w:rsidR="00982B15" w:rsidRPr="00B62AE2">
        <w:t>,</w:t>
      </w:r>
      <w:r w:rsidR="00982B15" w:rsidRPr="00B62AE2">
        <w:rPr>
          <w:lang w:val="sr-Cyrl-RS"/>
        </w:rPr>
        <w:t xml:space="preserve"> 106/12</w:t>
      </w:r>
      <w:r w:rsidR="00982B15" w:rsidRPr="00B62AE2">
        <w:t xml:space="preserve">, </w:t>
      </w:r>
      <w:r w:rsidR="00982B15" w:rsidRPr="00B62AE2">
        <w:rPr>
          <w:lang w:val="sr-Cyrl-RS"/>
        </w:rPr>
        <w:t>106/12</w:t>
      </w:r>
      <w:r w:rsidR="00982B15" w:rsidRPr="00B62AE2">
        <w:t xml:space="preserve">, 14/15, 40/15 </w:t>
      </w:r>
      <w:r w:rsidR="00982B15">
        <w:t>–</w:t>
      </w:r>
      <w:r w:rsidR="00982B15" w:rsidRPr="00B62AE2">
        <w:t xml:space="preserve"> </w:t>
      </w:r>
      <w:r>
        <w:t>US</w:t>
      </w:r>
      <w:r w:rsidR="00982B15">
        <w:rPr>
          <w:lang w:val="sr-Cyrl-RS"/>
        </w:rPr>
        <w:t xml:space="preserve"> </w:t>
      </w:r>
      <w:r>
        <w:rPr>
          <w:lang w:val="sr-Cyrl-RS"/>
        </w:rPr>
        <w:t>i</w:t>
      </w:r>
      <w:r w:rsidR="00982B15">
        <w:rPr>
          <w:lang w:val="sr-Cyrl-RS"/>
        </w:rPr>
        <w:t xml:space="preserve"> 44/18</w:t>
      </w:r>
      <w:r w:rsidR="00982B15" w:rsidRPr="00B62AE2">
        <w:rPr>
          <w:lang w:val="sr-Cyrl-RS"/>
        </w:rPr>
        <w:t>),</w:t>
      </w:r>
      <w:r w:rsidR="00982B15" w:rsidRPr="00B62AE2">
        <w:t xml:space="preserve"> </w:t>
      </w:r>
      <w:r>
        <w:rPr>
          <w:lang w:val="sr-Cyrl-RS"/>
        </w:rPr>
        <w:t>na</w:t>
      </w:r>
      <w:r w:rsidR="00982B15" w:rsidRPr="00B62AE2">
        <w:t xml:space="preserve"> </w:t>
      </w:r>
      <w:r w:rsidR="00982B15">
        <w:rPr>
          <w:lang w:val="sr-Cyrl-RS"/>
        </w:rPr>
        <w:t>83</w:t>
      </w:r>
      <w:r w:rsidR="00982B15" w:rsidRPr="00B62AE2">
        <w:t>.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sednici</w:t>
      </w:r>
      <w:r w:rsidR="00982B15" w:rsidRPr="00B62AE2">
        <w:t xml:space="preserve">, </w:t>
      </w:r>
      <w:r>
        <w:rPr>
          <w:lang w:val="sr-Cyrl-RS"/>
        </w:rPr>
        <w:t>održanoj</w:t>
      </w:r>
      <w:r w:rsidR="00982B15" w:rsidRPr="00B62AE2">
        <w:rPr>
          <w:lang w:val="sr-Cyrl-RS"/>
        </w:rPr>
        <w:t xml:space="preserve"> </w:t>
      </w:r>
      <w:r w:rsidR="00982B15">
        <w:rPr>
          <w:lang w:val="sr-Cyrl-RS"/>
        </w:rPr>
        <w:t>30</w:t>
      </w:r>
      <w:r w:rsidR="00982B15">
        <w:t>.</w:t>
      </w:r>
      <w:r w:rsidR="00982B15">
        <w:rPr>
          <w:lang w:val="sr-Cyrl-RS"/>
        </w:rPr>
        <w:t xml:space="preserve"> </w:t>
      </w:r>
      <w:r>
        <w:rPr>
          <w:lang w:val="sr-Cyrl-RS"/>
        </w:rPr>
        <w:t>jula</w:t>
      </w:r>
      <w:r w:rsidR="00982B15">
        <w:rPr>
          <w:lang w:val="sr-Cyrl-RS"/>
        </w:rPr>
        <w:t xml:space="preserve"> </w:t>
      </w:r>
      <w:r w:rsidR="00982B15" w:rsidRPr="00B62AE2">
        <w:rPr>
          <w:lang w:val="sr-Cyrl-RS"/>
        </w:rPr>
        <w:t>201</w:t>
      </w:r>
      <w:r w:rsidR="00982B15">
        <w:rPr>
          <w:lang w:val="sr-Cyrl-RS"/>
        </w:rPr>
        <w:t>9</w:t>
      </w:r>
      <w:r w:rsidR="00982B15" w:rsidRPr="00B62AE2">
        <w:rPr>
          <w:lang w:val="sr-Cyrl-RS"/>
        </w:rPr>
        <w:t xml:space="preserve">. </w:t>
      </w:r>
      <w:r>
        <w:rPr>
          <w:lang w:val="sr-Cyrl-RS"/>
        </w:rPr>
        <w:t>godine</w:t>
      </w:r>
      <w:r w:rsidR="00982B15" w:rsidRPr="00B62AE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982B15">
        <w:t xml:space="preserve"> </w:t>
      </w:r>
      <w:r>
        <w:rPr>
          <w:lang w:val="sr-Cyrl-RS"/>
        </w:rPr>
        <w:t>i</w:t>
      </w:r>
      <w:r w:rsidR="00982B15" w:rsidRPr="00982B1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82B15" w:rsidRPr="00F8664C">
        <w:rPr>
          <w:lang w:val="sr-Cyrl-RS"/>
        </w:rPr>
        <w:t xml:space="preserve"> (11 </w:t>
      </w:r>
      <w:r>
        <w:rPr>
          <w:lang w:val="sr-Cyrl-RS"/>
        </w:rPr>
        <w:t>za</w:t>
      </w:r>
      <w:r w:rsidR="00982B15" w:rsidRPr="00F8664C">
        <w:rPr>
          <w:lang w:val="sr-Cyrl-RS"/>
        </w:rPr>
        <w:t>)</w:t>
      </w:r>
      <w:r w:rsidR="00982B15">
        <w:rPr>
          <w:lang w:val="sr-Cyrl-RS"/>
        </w:rPr>
        <w:t xml:space="preserve"> </w:t>
      </w:r>
      <w:r>
        <w:rPr>
          <w:lang w:val="sr-Cyrl-RS"/>
        </w:rPr>
        <w:t>prihvatio</w:t>
      </w:r>
      <w:r w:rsidR="00982B15">
        <w:rPr>
          <w:lang w:val="sr-Cyrl-RS"/>
        </w:rPr>
        <w:t xml:space="preserve"> </w:t>
      </w:r>
      <w:r w:rsidR="00982B15" w:rsidRPr="00B62AE2">
        <w:t xml:space="preserve"> </w:t>
      </w:r>
      <w:r>
        <w:rPr>
          <w:lang w:val="sr-Cyrl-RS"/>
        </w:rPr>
        <w:t>Godišnji</w:t>
      </w:r>
      <w:r w:rsidR="00982B15">
        <w:rPr>
          <w:lang w:val="sr-Cyrl-RS"/>
        </w:rPr>
        <w:t xml:space="preserve"> </w:t>
      </w:r>
      <w:r>
        <w:rPr>
          <w:lang w:val="sr-Cyrl-RS"/>
        </w:rPr>
        <w:t>izveštaj</w:t>
      </w:r>
      <w:r w:rsidR="00982B15">
        <w:rPr>
          <w:lang w:val="sr-Cyrl-RS"/>
        </w:rPr>
        <w:t xml:space="preserve"> </w:t>
      </w:r>
      <w:r>
        <w:rPr>
          <w:lang w:val="sr-Cyrl-RS"/>
        </w:rPr>
        <w:t>o</w:t>
      </w:r>
      <w:r w:rsidR="00982B15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982B1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82B15">
        <w:rPr>
          <w:lang w:val="sr-Cyrl-RS"/>
        </w:rPr>
        <w:t xml:space="preserve"> </w:t>
      </w:r>
      <w:r>
        <w:rPr>
          <w:lang w:val="sr-Cyrl-RS"/>
        </w:rPr>
        <w:t>sistema</w:t>
      </w:r>
      <w:r w:rsidR="00982B15">
        <w:rPr>
          <w:lang w:val="sr-Cyrl-RS"/>
        </w:rPr>
        <w:t xml:space="preserve"> </w:t>
      </w:r>
      <w:r>
        <w:rPr>
          <w:lang w:val="sr-Cyrl-RS"/>
        </w:rPr>
        <w:t>u</w:t>
      </w:r>
      <w:r w:rsidR="00982B15" w:rsidRPr="00B62AE2">
        <w:rPr>
          <w:lang w:val="sr-Cyrl-RS"/>
        </w:rPr>
        <w:t xml:space="preserve"> 201</w:t>
      </w:r>
      <w:r w:rsidR="00982B15">
        <w:rPr>
          <w:lang w:val="sr-Cyrl-RS"/>
        </w:rPr>
        <w:t>8</w:t>
      </w:r>
      <w:r w:rsidR="00982B15" w:rsidRPr="00B62AE2">
        <w:rPr>
          <w:lang w:val="sr-Cyrl-RS"/>
        </w:rPr>
        <w:t xml:space="preserve">. </w:t>
      </w:r>
      <w:r>
        <w:rPr>
          <w:lang w:val="sr-Cyrl-RS"/>
        </w:rPr>
        <w:t>godini</w:t>
      </w:r>
      <w:r w:rsidR="00982B15">
        <w:rPr>
          <w:lang w:val="sr-Cyrl-RS"/>
        </w:rPr>
        <w:t>,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koji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banka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dostavila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82B15" w:rsidRPr="00B62A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82B15" w:rsidRPr="00B62AE2">
        <w:t>.</w:t>
      </w:r>
      <w:r w:rsidR="00982B15" w:rsidRPr="00B62AE2">
        <w:rPr>
          <w:lang w:val="sr-Cyrl-RS"/>
        </w:rPr>
        <w:t xml:space="preserve"> </w:t>
      </w: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573" w:rsidRDefault="00973573" w:rsidP="0097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973573" w:rsidRPr="00973573" w:rsidRDefault="00A60F90" w:rsidP="00973573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97357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73573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73573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73573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73573">
        <w:rPr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Davanje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saglasnosti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predsedniku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ispred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potpiše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preuzimanju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budžetske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kancelarije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Odbora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republički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budžet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kontrolu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trošenja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javnih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sredstava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Vestminsterske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fondacije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73573"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demokratiju</w:t>
      </w:r>
    </w:p>
    <w:p w:rsidR="00982B15" w:rsidRDefault="00982B15" w:rsidP="00982B15">
      <w:pPr>
        <w:jc w:val="both"/>
        <w:rPr>
          <w:lang w:val="sr-Cyrl-RS"/>
        </w:rPr>
      </w:pPr>
    </w:p>
    <w:p w:rsidR="004E4DE1" w:rsidRDefault="004E4DE1" w:rsidP="00982B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Vestminsterske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fondacije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61D04" w:rsidRDefault="004E4DE1" w:rsidP="004E4DE1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potpiše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Vestminsterske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fondacije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0F90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4DE1" w:rsidRPr="004E4DE1" w:rsidRDefault="004E4DE1" w:rsidP="004E4DE1">
      <w:pPr>
        <w:spacing w:after="0" w:line="240" w:lineRule="auto"/>
        <w:jc w:val="both"/>
        <w:rPr>
          <w:lang w:val="sr-Cyrl-RS"/>
        </w:rPr>
      </w:pPr>
    </w:p>
    <w:p w:rsidR="00A45710" w:rsidRPr="00E35F59" w:rsidRDefault="00B57093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A60F90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C84A5E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4E4DE1">
        <w:rPr>
          <w:rFonts w:ascii="Times New Roman" w:eastAsia="Calibri" w:hAnsi="Times New Roman"/>
          <w:sz w:val="24"/>
          <w:szCs w:val="24"/>
          <w:lang w:val="sr-Cyrl-RS" w:eastAsia="en-GB"/>
        </w:rPr>
        <w:t>30</w:t>
      </w:r>
      <w:proofErr w:type="gram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60F90">
        <w:rPr>
          <w:rFonts w:ascii="Times New Roman" w:hAnsi="Times New Roman"/>
          <w:sz w:val="24"/>
          <w:szCs w:val="24"/>
        </w:rPr>
        <w:t>Sednica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A60F90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A60F90">
        <w:rPr>
          <w:rFonts w:ascii="Times New Roman" w:hAnsi="Times New Roman"/>
          <w:sz w:val="24"/>
          <w:szCs w:val="24"/>
        </w:rPr>
        <w:t>tonski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A60F90">
        <w:rPr>
          <w:rFonts w:ascii="Times New Roman" w:hAnsi="Times New Roman"/>
          <w:sz w:val="24"/>
          <w:szCs w:val="24"/>
        </w:rPr>
        <w:t>snimana</w:t>
      </w:r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A60F90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A60F90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9A278A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</w:t>
      </w:r>
      <w:r w:rsidR="00A60F90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r w:rsidR="00A60F90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A60F90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24" w:rsidRDefault="00E22F24">
      <w:pPr>
        <w:spacing w:after="0" w:line="240" w:lineRule="auto"/>
      </w:pPr>
      <w:r>
        <w:separator/>
      </w:r>
    </w:p>
  </w:endnote>
  <w:endnote w:type="continuationSeparator" w:id="0">
    <w:p w:rsidR="00E22F24" w:rsidRDefault="00E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24" w:rsidRDefault="00E22F24">
      <w:pPr>
        <w:spacing w:after="0" w:line="240" w:lineRule="auto"/>
      </w:pPr>
      <w:r>
        <w:separator/>
      </w:r>
    </w:p>
  </w:footnote>
  <w:footnote w:type="continuationSeparator" w:id="0">
    <w:p w:rsidR="00E22F24" w:rsidRDefault="00E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C2"/>
    <w:multiLevelType w:val="hybridMultilevel"/>
    <w:tmpl w:val="058E6B7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7236F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>
    <w:nsid w:val="37AA46D3"/>
    <w:multiLevelType w:val="hybridMultilevel"/>
    <w:tmpl w:val="28C0B9EA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045E9"/>
    <w:multiLevelType w:val="hybridMultilevel"/>
    <w:tmpl w:val="6DC6D224"/>
    <w:lvl w:ilvl="0" w:tplc="B8DC4B3A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E62B6"/>
    <w:multiLevelType w:val="hybridMultilevel"/>
    <w:tmpl w:val="A6F23C54"/>
    <w:lvl w:ilvl="0" w:tplc="C11C08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0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74617ED"/>
    <w:multiLevelType w:val="hybridMultilevel"/>
    <w:tmpl w:val="8E0ABD1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1B13"/>
    <w:rsid w:val="000324F0"/>
    <w:rsid w:val="00041AFD"/>
    <w:rsid w:val="00046F00"/>
    <w:rsid w:val="000B021A"/>
    <w:rsid w:val="000C7AAC"/>
    <w:rsid w:val="000E6814"/>
    <w:rsid w:val="000F023D"/>
    <w:rsid w:val="000F5284"/>
    <w:rsid w:val="0010767D"/>
    <w:rsid w:val="00107EF6"/>
    <w:rsid w:val="0013174E"/>
    <w:rsid w:val="00137AB0"/>
    <w:rsid w:val="001403BE"/>
    <w:rsid w:val="001B512E"/>
    <w:rsid w:val="001B51B4"/>
    <w:rsid w:val="001E1D11"/>
    <w:rsid w:val="001F097A"/>
    <w:rsid w:val="002139A8"/>
    <w:rsid w:val="002217D0"/>
    <w:rsid w:val="002321BC"/>
    <w:rsid w:val="002325DD"/>
    <w:rsid w:val="00244BB0"/>
    <w:rsid w:val="00246515"/>
    <w:rsid w:val="00262434"/>
    <w:rsid w:val="002824B0"/>
    <w:rsid w:val="002830BD"/>
    <w:rsid w:val="002835EC"/>
    <w:rsid w:val="002A6540"/>
    <w:rsid w:val="002D6E86"/>
    <w:rsid w:val="002E2669"/>
    <w:rsid w:val="003058A8"/>
    <w:rsid w:val="00316CE3"/>
    <w:rsid w:val="0033051D"/>
    <w:rsid w:val="00331755"/>
    <w:rsid w:val="00354E26"/>
    <w:rsid w:val="00355844"/>
    <w:rsid w:val="00355F49"/>
    <w:rsid w:val="003C0F31"/>
    <w:rsid w:val="003C515C"/>
    <w:rsid w:val="003D38B4"/>
    <w:rsid w:val="00420B24"/>
    <w:rsid w:val="00443BEF"/>
    <w:rsid w:val="00446D15"/>
    <w:rsid w:val="00473E54"/>
    <w:rsid w:val="0048002B"/>
    <w:rsid w:val="00481FFA"/>
    <w:rsid w:val="004C6E86"/>
    <w:rsid w:val="004D29B9"/>
    <w:rsid w:val="004E49BD"/>
    <w:rsid w:val="004E4DE1"/>
    <w:rsid w:val="00517D92"/>
    <w:rsid w:val="00521C62"/>
    <w:rsid w:val="005244AD"/>
    <w:rsid w:val="00564CC9"/>
    <w:rsid w:val="00572255"/>
    <w:rsid w:val="00581890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2002D"/>
    <w:rsid w:val="006202CE"/>
    <w:rsid w:val="00627860"/>
    <w:rsid w:val="006365BA"/>
    <w:rsid w:val="00677189"/>
    <w:rsid w:val="0068763E"/>
    <w:rsid w:val="006A0880"/>
    <w:rsid w:val="006E0D21"/>
    <w:rsid w:val="006E120B"/>
    <w:rsid w:val="006E1915"/>
    <w:rsid w:val="006F2565"/>
    <w:rsid w:val="00702A03"/>
    <w:rsid w:val="007055A3"/>
    <w:rsid w:val="0071043B"/>
    <w:rsid w:val="007143A4"/>
    <w:rsid w:val="007202A0"/>
    <w:rsid w:val="00722E0A"/>
    <w:rsid w:val="00726166"/>
    <w:rsid w:val="00753A02"/>
    <w:rsid w:val="00761D04"/>
    <w:rsid w:val="00775FEE"/>
    <w:rsid w:val="00784CF2"/>
    <w:rsid w:val="00784D58"/>
    <w:rsid w:val="007A306F"/>
    <w:rsid w:val="007B5995"/>
    <w:rsid w:val="007E0B2E"/>
    <w:rsid w:val="00810FD5"/>
    <w:rsid w:val="008145E1"/>
    <w:rsid w:val="008163CD"/>
    <w:rsid w:val="008348C4"/>
    <w:rsid w:val="00835245"/>
    <w:rsid w:val="0087688E"/>
    <w:rsid w:val="00880DB2"/>
    <w:rsid w:val="00885EA7"/>
    <w:rsid w:val="00893D52"/>
    <w:rsid w:val="008A6407"/>
    <w:rsid w:val="008D62EB"/>
    <w:rsid w:val="008E45BA"/>
    <w:rsid w:val="008F7DA6"/>
    <w:rsid w:val="009128FB"/>
    <w:rsid w:val="00913ED3"/>
    <w:rsid w:val="009250E6"/>
    <w:rsid w:val="009443F4"/>
    <w:rsid w:val="00945DC9"/>
    <w:rsid w:val="00973400"/>
    <w:rsid w:val="00973573"/>
    <w:rsid w:val="009817BB"/>
    <w:rsid w:val="00982B15"/>
    <w:rsid w:val="00992341"/>
    <w:rsid w:val="009A278A"/>
    <w:rsid w:val="009B3571"/>
    <w:rsid w:val="009D7735"/>
    <w:rsid w:val="009E7381"/>
    <w:rsid w:val="00A03188"/>
    <w:rsid w:val="00A12E38"/>
    <w:rsid w:val="00A23EA9"/>
    <w:rsid w:val="00A24101"/>
    <w:rsid w:val="00A4056B"/>
    <w:rsid w:val="00A45710"/>
    <w:rsid w:val="00A60F90"/>
    <w:rsid w:val="00A65A22"/>
    <w:rsid w:val="00A71675"/>
    <w:rsid w:val="00A851FC"/>
    <w:rsid w:val="00AB6533"/>
    <w:rsid w:val="00AD3A40"/>
    <w:rsid w:val="00AE4677"/>
    <w:rsid w:val="00B0072B"/>
    <w:rsid w:val="00B31F0D"/>
    <w:rsid w:val="00B57093"/>
    <w:rsid w:val="00B77DD8"/>
    <w:rsid w:val="00B9588D"/>
    <w:rsid w:val="00BC337D"/>
    <w:rsid w:val="00BF193B"/>
    <w:rsid w:val="00C04DFB"/>
    <w:rsid w:val="00C11164"/>
    <w:rsid w:val="00C27649"/>
    <w:rsid w:val="00C540CF"/>
    <w:rsid w:val="00C57F5A"/>
    <w:rsid w:val="00C84A5E"/>
    <w:rsid w:val="00C958CB"/>
    <w:rsid w:val="00CA096A"/>
    <w:rsid w:val="00CB72FD"/>
    <w:rsid w:val="00CC69D6"/>
    <w:rsid w:val="00CE1363"/>
    <w:rsid w:val="00D000A7"/>
    <w:rsid w:val="00D25637"/>
    <w:rsid w:val="00D259CC"/>
    <w:rsid w:val="00D55DB8"/>
    <w:rsid w:val="00D8598D"/>
    <w:rsid w:val="00D9465E"/>
    <w:rsid w:val="00DA1985"/>
    <w:rsid w:val="00DA7EBC"/>
    <w:rsid w:val="00DD2F79"/>
    <w:rsid w:val="00DD4E30"/>
    <w:rsid w:val="00E05379"/>
    <w:rsid w:val="00E12D30"/>
    <w:rsid w:val="00E22F24"/>
    <w:rsid w:val="00E35F59"/>
    <w:rsid w:val="00E459FD"/>
    <w:rsid w:val="00E64BA2"/>
    <w:rsid w:val="00E97A38"/>
    <w:rsid w:val="00EA3630"/>
    <w:rsid w:val="00EB3D71"/>
    <w:rsid w:val="00EB7DDC"/>
    <w:rsid w:val="00EC6C4F"/>
    <w:rsid w:val="00EE27AB"/>
    <w:rsid w:val="00EE366B"/>
    <w:rsid w:val="00F11BC6"/>
    <w:rsid w:val="00F14FBF"/>
    <w:rsid w:val="00F15AAB"/>
    <w:rsid w:val="00F26E5A"/>
    <w:rsid w:val="00F32912"/>
    <w:rsid w:val="00F336C5"/>
    <w:rsid w:val="00F36D68"/>
    <w:rsid w:val="00F470FC"/>
    <w:rsid w:val="00F53965"/>
    <w:rsid w:val="00F657AE"/>
    <w:rsid w:val="00F71469"/>
    <w:rsid w:val="00F77EAD"/>
    <w:rsid w:val="00F8664C"/>
    <w:rsid w:val="00FA0B6F"/>
    <w:rsid w:val="00FC26A3"/>
    <w:rsid w:val="00FC5DF0"/>
    <w:rsid w:val="00FC7830"/>
    <w:rsid w:val="00FF2F11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2019-10-22T13:36:00Z</dcterms:created>
  <dcterms:modified xsi:type="dcterms:W3CDTF">2019-10-22T13:36:00Z</dcterms:modified>
</cp:coreProperties>
</file>